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DE" w:rsidRPr="00AA092C" w:rsidRDefault="00AA092C" w:rsidP="00412446">
      <w:pPr>
        <w:jc w:val="center"/>
        <w:rPr>
          <w:b/>
          <w:sz w:val="36"/>
          <w:szCs w:val="36"/>
        </w:rPr>
      </w:pPr>
      <w:r w:rsidRPr="00AA092C">
        <w:rPr>
          <w:b/>
          <w:sz w:val="36"/>
          <w:szCs w:val="36"/>
        </w:rPr>
        <w:t>Classroom Discussion Observation Instrument</w:t>
      </w:r>
    </w:p>
    <w:p w:rsidR="00890738" w:rsidRPr="00412446" w:rsidRDefault="001A7495" w:rsidP="00412446">
      <w:pPr>
        <w:jc w:val="center"/>
      </w:pPr>
      <w:r w:rsidRPr="001A7495">
        <w:rPr>
          <w:b/>
        </w:rPr>
        <w:t>Leslie Banes</w:t>
      </w:r>
      <w:r w:rsidR="00412446">
        <w:rPr>
          <w:b/>
        </w:rPr>
        <w:t xml:space="preserve"> </w:t>
      </w:r>
      <w:r w:rsidR="00412446">
        <w:t>lcbanes@ucdavis.edu</w:t>
      </w:r>
    </w:p>
    <w:p w:rsidR="001A7495" w:rsidRPr="00412446" w:rsidRDefault="001A7495" w:rsidP="00412446">
      <w:pPr>
        <w:jc w:val="center"/>
      </w:pPr>
      <w:r>
        <w:rPr>
          <w:b/>
        </w:rPr>
        <w:t>Rebecca Ambrose</w:t>
      </w:r>
      <w:r w:rsidR="00412446">
        <w:rPr>
          <w:b/>
        </w:rPr>
        <w:t xml:space="preserve"> </w:t>
      </w:r>
      <w:r w:rsidR="00412446" w:rsidRPr="00412446">
        <w:t>rcambrose@ucdavis.edu</w:t>
      </w:r>
    </w:p>
    <w:p w:rsidR="001A7495" w:rsidRDefault="001A7495" w:rsidP="00412446">
      <w:pPr>
        <w:jc w:val="center"/>
        <w:rPr>
          <w:b/>
        </w:rPr>
      </w:pPr>
      <w:r>
        <w:rPr>
          <w:b/>
        </w:rPr>
        <w:t>Rachael Restani</w:t>
      </w:r>
      <w:r w:rsidR="00412446">
        <w:rPr>
          <w:b/>
        </w:rPr>
        <w:t xml:space="preserve"> </w:t>
      </w:r>
      <w:r w:rsidR="00412446" w:rsidRPr="00412446">
        <w:t>rmrestani@ucdacis.edu</w:t>
      </w:r>
    </w:p>
    <w:p w:rsidR="00834AF1" w:rsidRDefault="001A7495" w:rsidP="005D5E0C">
      <w:pPr>
        <w:jc w:val="center"/>
      </w:pPr>
      <w:r>
        <w:rPr>
          <w:b/>
        </w:rPr>
        <w:t>Heather Martin</w:t>
      </w:r>
      <w:r w:rsidR="008169B5">
        <w:rPr>
          <w:b/>
        </w:rPr>
        <w:t xml:space="preserve"> </w:t>
      </w:r>
      <w:r w:rsidR="008169B5" w:rsidRPr="008169B5">
        <w:t>hmartin@ncbb.net</w:t>
      </w:r>
    </w:p>
    <w:p w:rsidR="005D5E0C" w:rsidRDefault="005D5E0C" w:rsidP="005D5E0C">
      <w:pPr>
        <w:jc w:val="center"/>
      </w:pPr>
    </w:p>
    <w:tbl>
      <w:tblPr>
        <w:tblW w:w="10906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5"/>
        <w:gridCol w:w="3118"/>
        <w:gridCol w:w="4195"/>
        <w:gridCol w:w="3148"/>
      </w:tblGrid>
      <w:tr w:rsidR="00866C5E" w:rsidRPr="005D5E0C">
        <w:trPr>
          <w:trHeight w:val="279"/>
          <w:jc w:val="center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50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C21E8B">
            <w:pPr>
              <w:widowControl w:val="0"/>
              <w:autoSpaceDE w:val="0"/>
              <w:autoSpaceDN w:val="0"/>
              <w:adjustRightInd w:val="0"/>
              <w:ind w:left="300" w:right="160" w:hanging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A. Variety of approaches    and resources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866C5E">
            <w:pPr>
              <w:widowControl w:val="0"/>
              <w:autoSpaceDE w:val="0"/>
              <w:autoSpaceDN w:val="0"/>
              <w:adjustRightInd w:val="0"/>
              <w:ind w:righ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 Explanations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E8B" w:rsidRPr="005D5E0C" w:rsidRDefault="00C21E8B" w:rsidP="00866C5E">
            <w:pPr>
              <w:widowControl w:val="0"/>
              <w:autoSpaceDE w:val="0"/>
              <w:autoSpaceDN w:val="0"/>
              <w:adjustRightInd w:val="0"/>
              <w:ind w:left="-18" w:righ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D5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Opportunities to speak</w:t>
            </w:r>
          </w:p>
          <w:p w:rsidR="00C21E8B" w:rsidRPr="005D5E0C" w:rsidRDefault="00C21E8B" w:rsidP="00466EB7">
            <w:pPr>
              <w:widowControl w:val="0"/>
              <w:autoSpaceDE w:val="0"/>
              <w:autoSpaceDN w:val="0"/>
              <w:adjustRightInd w:val="0"/>
              <w:ind w:left="160" w:right="1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66C5E" w:rsidRPr="005D5E0C">
        <w:tblPrEx>
          <w:tblBorders>
            <w:top w:val="none" w:sz="0" w:space="0" w:color="auto"/>
          </w:tblBorders>
        </w:tblPrEx>
        <w:trPr>
          <w:trHeight w:val="1051"/>
          <w:jc w:val="center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50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B877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Multiple Approaches – more than 3 on part of lesson and/or 2 -3 throughout lesson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50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2 or more meaningful and thorough explanations are available to each student (excl</w:t>
            </w:r>
            <w:r w:rsidR="00C9767E" w:rsidRPr="005D5E0C">
              <w:rPr>
                <w:rFonts w:ascii="Times New Roman" w:hAnsi="Times New Roman" w:cs="Times New Roman"/>
                <w:sz w:val="22"/>
                <w:szCs w:val="22"/>
              </w:rPr>
              <w:t>uding the Visual Learning B</w:t>
            </w: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 xml:space="preserve">ridge) in whole group discussion 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E8B" w:rsidRPr="005D5E0C" w:rsidRDefault="00C21E8B" w:rsidP="0050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Students speak frequently and consistently at length</w:t>
            </w:r>
          </w:p>
        </w:tc>
      </w:tr>
      <w:tr w:rsidR="00866C5E" w:rsidRPr="005D5E0C">
        <w:tblPrEx>
          <w:tblBorders>
            <w:top w:val="none" w:sz="0" w:space="0" w:color="auto"/>
          </w:tblBorders>
        </w:tblPrEx>
        <w:trPr>
          <w:trHeight w:val="781"/>
          <w:jc w:val="center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50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50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Multiple approaches – (more than 1) for part of lesson</w:t>
            </w:r>
          </w:p>
          <w:p w:rsidR="00C21E8B" w:rsidRPr="005D5E0C" w:rsidRDefault="00C21E8B" w:rsidP="00B877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C976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One meaningful and thorough explanation (</w:t>
            </w:r>
            <w:r w:rsidR="00C9767E" w:rsidRPr="005D5E0C">
              <w:rPr>
                <w:rFonts w:ascii="Times New Roman" w:hAnsi="Times New Roman" w:cs="Times New Roman"/>
                <w:sz w:val="22"/>
                <w:szCs w:val="22"/>
              </w:rPr>
              <w:t xml:space="preserve">excluding the </w:t>
            </w: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Visual Learning Bridge) available to each student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E8B" w:rsidRPr="005D5E0C" w:rsidRDefault="00C21E8B" w:rsidP="00310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Students speak frequently and occasionally at length</w:t>
            </w:r>
          </w:p>
        </w:tc>
      </w:tr>
      <w:tr w:rsidR="00866C5E" w:rsidRPr="005D5E0C">
        <w:tblPrEx>
          <w:tblBorders>
            <w:top w:val="none" w:sz="0" w:space="0" w:color="auto"/>
          </w:tblBorders>
        </w:tblPrEx>
        <w:trPr>
          <w:trHeight w:val="796"/>
          <w:jc w:val="center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50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50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Multiple resources used for one approach throughout lesson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9767E" w:rsidP="00B570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 xml:space="preserve">Partial explanations OR </w:t>
            </w:r>
            <w:r w:rsidRPr="005D5E0C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r w:rsidR="00C21E8B" w:rsidRPr="005D5E0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nteractive </w:t>
            </w:r>
            <w:r w:rsidR="00C21E8B" w:rsidRPr="005D5E0C">
              <w:rPr>
                <w:rFonts w:ascii="Times New Roman" w:hAnsi="Times New Roman" w:cs="Times New Roman"/>
                <w:sz w:val="22"/>
                <w:szCs w:val="22"/>
              </w:rPr>
              <w:t xml:space="preserve">Visual Learning Bridge available to all students  </w:t>
            </w:r>
          </w:p>
          <w:p w:rsidR="00C21E8B" w:rsidRPr="005D5E0C" w:rsidRDefault="00C21E8B" w:rsidP="00B570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:rsidR="00C21E8B" w:rsidRPr="005D5E0C" w:rsidRDefault="00C21E8B" w:rsidP="006A5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One or more meaningful and thorough explanations available to some but not all students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E8B" w:rsidRPr="005D5E0C" w:rsidRDefault="00C21E8B" w:rsidP="00866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Students speak infrequently but at length</w:t>
            </w:r>
          </w:p>
          <w:p w:rsidR="00C21E8B" w:rsidRPr="005D5E0C" w:rsidRDefault="00C21E8B" w:rsidP="00866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</w:p>
          <w:p w:rsidR="00C21E8B" w:rsidRPr="005D5E0C" w:rsidRDefault="00C21E8B" w:rsidP="00B570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Students speak frequently but only briefly</w:t>
            </w:r>
          </w:p>
        </w:tc>
      </w:tr>
      <w:tr w:rsidR="00866C5E" w:rsidRPr="005D5E0C">
        <w:trPr>
          <w:trHeight w:val="790"/>
          <w:jc w:val="center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50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50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Multiple resources used for one approach for a short time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B570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Procedural narration or non-interactive Visual Learning Bridge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E8B" w:rsidRPr="005D5E0C" w:rsidRDefault="00C21E8B" w:rsidP="00B570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 xml:space="preserve">Students speak infrequently and only briefly in response to teacher prompts. </w:t>
            </w:r>
          </w:p>
        </w:tc>
      </w:tr>
      <w:tr w:rsidR="00866C5E" w:rsidRPr="005D5E0C">
        <w:trPr>
          <w:trHeight w:val="531"/>
          <w:jc w:val="center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50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50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Emphasis on symbol manipulation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1E8B" w:rsidRPr="005D5E0C" w:rsidRDefault="00C21E8B" w:rsidP="0050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No explanation at all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E8B" w:rsidRPr="005D5E0C" w:rsidRDefault="00C21E8B" w:rsidP="0050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Teacher is the only speaker</w:t>
            </w:r>
          </w:p>
        </w:tc>
      </w:tr>
    </w:tbl>
    <w:p w:rsidR="0007661D" w:rsidRPr="005D5E0C" w:rsidRDefault="0007661D">
      <w:pPr>
        <w:rPr>
          <w:sz w:val="22"/>
          <w:szCs w:val="22"/>
        </w:rPr>
      </w:pPr>
    </w:p>
    <w:tbl>
      <w:tblPr>
        <w:tblW w:w="10946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523"/>
        <w:gridCol w:w="5130"/>
        <w:gridCol w:w="5293"/>
      </w:tblGrid>
      <w:tr w:rsidR="00866C5E" w:rsidRPr="005D5E0C">
        <w:trPr>
          <w:trHeight w:val="551"/>
          <w:jc w:val="center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ind w:left="160" w:right="1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866C5E" w:rsidRPr="005D5E0C" w:rsidRDefault="00866C5E" w:rsidP="00D87D31">
            <w:pPr>
              <w:widowControl w:val="0"/>
              <w:autoSpaceDE w:val="0"/>
              <w:autoSpaceDN w:val="0"/>
              <w:adjustRightInd w:val="0"/>
              <w:ind w:left="342" w:right="1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D.</w:t>
            </w: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D5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Equitable participation in whole group interaction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5E" w:rsidRPr="005D5E0C" w:rsidRDefault="00866C5E" w:rsidP="00C9767E">
            <w:pPr>
              <w:widowControl w:val="0"/>
              <w:autoSpaceDE w:val="0"/>
              <w:autoSpaceDN w:val="0"/>
              <w:adjustRightInd w:val="0"/>
              <w:ind w:right="1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E. </w:t>
            </w: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5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Connections between ideas </w:t>
            </w:r>
          </w:p>
        </w:tc>
      </w:tr>
      <w:tr w:rsidR="00866C5E" w:rsidRPr="005D5E0C">
        <w:tblPrEx>
          <w:tblBorders>
            <w:top w:val="none" w:sz="0" w:space="0" w:color="auto"/>
          </w:tblBorders>
        </w:tblPrEx>
        <w:trPr>
          <w:trHeight w:val="655"/>
          <w:jc w:val="center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Most students, including ELLs, participate (speak and/or visibly engage) in discussion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i/>
                <w:sz w:val="22"/>
                <w:szCs w:val="22"/>
              </w:rPr>
              <w:t>Students</w:t>
            </w: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 xml:space="preserve"> make substantial connections between central ideas</w:t>
            </w:r>
          </w:p>
        </w:tc>
      </w:tr>
      <w:tr w:rsidR="00866C5E" w:rsidRPr="005D5E0C">
        <w:tblPrEx>
          <w:tblBorders>
            <w:top w:val="none" w:sz="0" w:space="0" w:color="auto"/>
          </w:tblBorders>
        </w:tblPrEx>
        <w:trPr>
          <w:trHeight w:val="1114"/>
          <w:jc w:val="center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More than 6 students participate (speak and/or visibly engage) in the discussion.</w:t>
            </w:r>
          </w:p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Thinking must be independent and publicly shared.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5E" w:rsidRPr="005D5E0C" w:rsidRDefault="00866C5E" w:rsidP="00866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i/>
                <w:sz w:val="22"/>
                <w:szCs w:val="22"/>
              </w:rPr>
              <w:t>Teacher</w:t>
            </w: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 xml:space="preserve"> makes substantial connections between central ideas </w:t>
            </w:r>
          </w:p>
          <w:p w:rsidR="00866C5E" w:rsidRPr="005D5E0C" w:rsidRDefault="00866C5E" w:rsidP="00866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 xml:space="preserve"> OR</w:t>
            </w:r>
          </w:p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i/>
                <w:sz w:val="22"/>
                <w:szCs w:val="22"/>
              </w:rPr>
              <w:t>Students</w:t>
            </w: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 xml:space="preserve"> comment on a conceptual aspect of others’ ideas</w:t>
            </w:r>
          </w:p>
        </w:tc>
      </w:tr>
      <w:tr w:rsidR="00866C5E" w:rsidRPr="005D5E0C">
        <w:trPr>
          <w:trHeight w:val="655"/>
          <w:jc w:val="center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4 - 6 students dominate the discussion; most students do not speak or visibly engage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5E" w:rsidRPr="005D5E0C" w:rsidRDefault="00866C5E" w:rsidP="00866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i/>
                <w:sz w:val="22"/>
                <w:szCs w:val="22"/>
              </w:rPr>
              <w:t>Teacher</w:t>
            </w: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 xml:space="preserve"> probes strategies and/or</w:t>
            </w:r>
          </w:p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Little or no connection is made between ideas</w:t>
            </w:r>
          </w:p>
        </w:tc>
      </w:tr>
      <w:tr w:rsidR="00866C5E" w:rsidRPr="005D5E0C">
        <w:trPr>
          <w:trHeight w:val="331"/>
          <w:jc w:val="center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1 -3 students participate in discussion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Focuses is on sharing of procedures</w:t>
            </w:r>
          </w:p>
        </w:tc>
      </w:tr>
      <w:tr w:rsidR="00866C5E" w:rsidRPr="005D5E0C">
        <w:trPr>
          <w:trHeight w:val="291"/>
          <w:jc w:val="center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No whole group discussion takes place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5E" w:rsidRPr="005D5E0C" w:rsidRDefault="00866C5E" w:rsidP="00103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5E0C">
              <w:rPr>
                <w:rFonts w:ascii="Times New Roman" w:hAnsi="Times New Roman" w:cs="Times New Roman"/>
                <w:sz w:val="22"/>
                <w:szCs w:val="22"/>
              </w:rPr>
              <w:t>No whole group discussion takes place</w:t>
            </w:r>
          </w:p>
        </w:tc>
      </w:tr>
    </w:tbl>
    <w:p w:rsidR="0007661D" w:rsidRPr="008169B5" w:rsidRDefault="0007661D" w:rsidP="008169B5">
      <w:pPr>
        <w:rPr>
          <w:rFonts w:ascii="Times New Roman" w:hAnsi="Times New Roman" w:cs="Times New Roman"/>
          <w:sz w:val="22"/>
          <w:szCs w:val="22"/>
        </w:rPr>
      </w:pPr>
    </w:p>
    <w:p w:rsidR="00424398" w:rsidRPr="008169B5" w:rsidRDefault="00E85BB9" w:rsidP="00415273">
      <w:pPr>
        <w:ind w:left="450" w:hanging="450"/>
        <w:contextualSpacing/>
        <w:rPr>
          <w:sz w:val="22"/>
          <w:szCs w:val="22"/>
        </w:rPr>
      </w:pPr>
      <w:r w:rsidRPr="008169B5">
        <w:rPr>
          <w:b/>
          <w:sz w:val="22"/>
          <w:szCs w:val="22"/>
        </w:rPr>
        <w:t>Resource</w:t>
      </w:r>
      <w:r w:rsidR="00292127" w:rsidRPr="008169B5">
        <w:rPr>
          <w:b/>
          <w:sz w:val="22"/>
          <w:szCs w:val="22"/>
        </w:rPr>
        <w:t xml:space="preserve">s </w:t>
      </w:r>
      <w:r w:rsidR="00292127" w:rsidRPr="008169B5">
        <w:rPr>
          <w:sz w:val="22"/>
          <w:szCs w:val="22"/>
        </w:rPr>
        <w:t xml:space="preserve">– TOOLS USED TO COMPLETE TASK, </w:t>
      </w:r>
      <w:r w:rsidR="00424398" w:rsidRPr="008169B5">
        <w:rPr>
          <w:sz w:val="22"/>
          <w:szCs w:val="22"/>
        </w:rPr>
        <w:t>ma</w:t>
      </w:r>
      <w:r w:rsidR="0088609F" w:rsidRPr="008169B5">
        <w:rPr>
          <w:sz w:val="22"/>
          <w:szCs w:val="22"/>
        </w:rPr>
        <w:t xml:space="preserve">nipulatives, drawings, symbols, </w:t>
      </w:r>
      <w:r w:rsidR="00424398" w:rsidRPr="008169B5">
        <w:rPr>
          <w:sz w:val="22"/>
          <w:szCs w:val="22"/>
        </w:rPr>
        <w:t xml:space="preserve">number line, </w:t>
      </w:r>
      <w:r w:rsidR="00415273">
        <w:rPr>
          <w:sz w:val="22"/>
          <w:szCs w:val="22"/>
        </w:rPr>
        <w:t xml:space="preserve">graphs, etc. </w:t>
      </w:r>
      <w:r w:rsidR="00424398" w:rsidRPr="008169B5">
        <w:rPr>
          <w:sz w:val="22"/>
          <w:szCs w:val="22"/>
        </w:rPr>
        <w:t xml:space="preserve"> </w:t>
      </w:r>
    </w:p>
    <w:p w:rsidR="00E85BB9" w:rsidRPr="008169B5" w:rsidRDefault="00E85BB9" w:rsidP="008169B5">
      <w:pPr>
        <w:ind w:right="2070"/>
        <w:contextualSpacing/>
        <w:rPr>
          <w:sz w:val="22"/>
          <w:szCs w:val="22"/>
        </w:rPr>
      </w:pPr>
      <w:r w:rsidRPr="008169B5">
        <w:rPr>
          <w:b/>
          <w:sz w:val="22"/>
          <w:szCs w:val="22"/>
        </w:rPr>
        <w:t>Approaches</w:t>
      </w:r>
      <w:r w:rsidR="0088609F" w:rsidRPr="008169B5">
        <w:rPr>
          <w:sz w:val="22"/>
          <w:szCs w:val="22"/>
        </w:rPr>
        <w:t xml:space="preserve"> </w:t>
      </w:r>
      <w:r w:rsidRPr="008169B5">
        <w:rPr>
          <w:sz w:val="22"/>
          <w:szCs w:val="22"/>
        </w:rPr>
        <w:t xml:space="preserve">– STRATEGIES, procedures/steps to complete the </w:t>
      </w:r>
      <w:r w:rsidR="0088609F" w:rsidRPr="008169B5">
        <w:rPr>
          <w:sz w:val="22"/>
          <w:szCs w:val="22"/>
        </w:rPr>
        <w:t>problem</w:t>
      </w:r>
    </w:p>
    <w:p w:rsidR="00605777" w:rsidRPr="008169B5" w:rsidRDefault="00605777" w:rsidP="008169B5">
      <w:pPr>
        <w:contextualSpacing/>
        <w:rPr>
          <w:sz w:val="22"/>
          <w:szCs w:val="22"/>
        </w:rPr>
      </w:pPr>
      <w:r w:rsidRPr="00415273">
        <w:rPr>
          <w:b/>
          <w:i/>
          <w:sz w:val="22"/>
          <w:szCs w:val="22"/>
        </w:rPr>
        <w:t>Interactive</w:t>
      </w:r>
      <w:r w:rsidRPr="008169B5">
        <w:rPr>
          <w:b/>
          <w:sz w:val="22"/>
          <w:szCs w:val="22"/>
        </w:rPr>
        <w:t xml:space="preserve"> Visual Learning Bridge</w:t>
      </w:r>
      <w:r w:rsidRPr="008169B5">
        <w:rPr>
          <w:sz w:val="22"/>
          <w:szCs w:val="22"/>
        </w:rPr>
        <w:t xml:space="preserve"> –</w:t>
      </w:r>
      <w:r w:rsidR="00D440BF">
        <w:rPr>
          <w:sz w:val="22"/>
          <w:szCs w:val="22"/>
        </w:rPr>
        <w:t>T</w:t>
      </w:r>
      <w:r w:rsidRPr="008169B5">
        <w:rPr>
          <w:sz w:val="22"/>
          <w:szCs w:val="22"/>
        </w:rPr>
        <w:t xml:space="preserve">eacher stops </w:t>
      </w:r>
      <w:r w:rsidR="00D440BF">
        <w:rPr>
          <w:sz w:val="22"/>
          <w:szCs w:val="22"/>
        </w:rPr>
        <w:t xml:space="preserve">digital </w:t>
      </w:r>
      <w:r w:rsidRPr="008169B5">
        <w:rPr>
          <w:sz w:val="22"/>
          <w:szCs w:val="22"/>
        </w:rPr>
        <w:t xml:space="preserve">animation </w:t>
      </w:r>
      <w:r w:rsidR="00415273">
        <w:rPr>
          <w:sz w:val="22"/>
          <w:szCs w:val="22"/>
        </w:rPr>
        <w:t xml:space="preserve">(that accompanies curriculum) </w:t>
      </w:r>
      <w:r w:rsidRPr="008169B5">
        <w:rPr>
          <w:sz w:val="22"/>
          <w:szCs w:val="22"/>
        </w:rPr>
        <w:t>to have children respond to question</w:t>
      </w:r>
      <w:r w:rsidR="0088609F" w:rsidRPr="008169B5">
        <w:rPr>
          <w:sz w:val="22"/>
          <w:szCs w:val="22"/>
        </w:rPr>
        <w:t>s posed by the narrator</w:t>
      </w:r>
    </w:p>
    <w:p w:rsidR="00214E84" w:rsidRPr="008169B5" w:rsidRDefault="007514C7" w:rsidP="008169B5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Thorough e</w:t>
      </w:r>
      <w:r w:rsidR="00214E84" w:rsidRPr="008169B5">
        <w:rPr>
          <w:b/>
          <w:sz w:val="22"/>
          <w:szCs w:val="22"/>
        </w:rPr>
        <w:t xml:space="preserve">xplanation </w:t>
      </w:r>
      <w:r w:rsidR="00D440BF">
        <w:rPr>
          <w:sz w:val="22"/>
          <w:szCs w:val="22"/>
        </w:rPr>
        <w:t>– N</w:t>
      </w:r>
      <w:r w:rsidR="00214E84" w:rsidRPr="008169B5">
        <w:rPr>
          <w:sz w:val="22"/>
          <w:szCs w:val="22"/>
        </w:rPr>
        <w:t>eeds to</w:t>
      </w:r>
      <w:r w:rsidR="00415273">
        <w:rPr>
          <w:sz w:val="22"/>
          <w:szCs w:val="22"/>
        </w:rPr>
        <w:t xml:space="preserve"> in</w:t>
      </w:r>
      <w:r w:rsidR="00D440BF">
        <w:rPr>
          <w:sz w:val="22"/>
          <w:szCs w:val="22"/>
        </w:rPr>
        <w:t xml:space="preserve">clude justification. </w:t>
      </w:r>
      <w:r w:rsidR="00415273">
        <w:rPr>
          <w:sz w:val="22"/>
          <w:szCs w:val="22"/>
        </w:rPr>
        <w:t>S</w:t>
      </w:r>
      <w:r w:rsidR="00214E84" w:rsidRPr="008169B5">
        <w:rPr>
          <w:sz w:val="22"/>
          <w:szCs w:val="22"/>
        </w:rPr>
        <w:t>hould relate t</w:t>
      </w:r>
      <w:r w:rsidR="00415273">
        <w:rPr>
          <w:sz w:val="22"/>
          <w:szCs w:val="22"/>
        </w:rPr>
        <w:t>o concept not just procedure. S</w:t>
      </w:r>
      <w:r w:rsidR="00214E84" w:rsidRPr="008169B5">
        <w:rPr>
          <w:sz w:val="22"/>
          <w:szCs w:val="22"/>
        </w:rPr>
        <w:t xml:space="preserve">hould include mathematics terminology, emphasis on meaning, </w:t>
      </w:r>
      <w:r w:rsidR="00D440BF">
        <w:rPr>
          <w:sz w:val="22"/>
          <w:szCs w:val="22"/>
        </w:rPr>
        <w:t xml:space="preserve">and should </w:t>
      </w:r>
      <w:r w:rsidR="00214E84" w:rsidRPr="008169B5">
        <w:rPr>
          <w:sz w:val="22"/>
          <w:szCs w:val="22"/>
        </w:rPr>
        <w:t>not</w:t>
      </w:r>
      <w:r w:rsidR="00D440BF">
        <w:rPr>
          <w:sz w:val="22"/>
          <w:szCs w:val="22"/>
        </w:rPr>
        <w:t xml:space="preserve"> be</w:t>
      </w:r>
      <w:r w:rsidR="00214E84" w:rsidRPr="008169B5">
        <w:rPr>
          <w:sz w:val="22"/>
          <w:szCs w:val="22"/>
        </w:rPr>
        <w:t xml:space="preserve"> missing an essential component</w:t>
      </w:r>
    </w:p>
    <w:p w:rsidR="00466EB7" w:rsidRPr="008169B5" w:rsidRDefault="00466EB7" w:rsidP="008169B5">
      <w:pPr>
        <w:contextualSpacing/>
        <w:rPr>
          <w:sz w:val="22"/>
          <w:szCs w:val="22"/>
        </w:rPr>
      </w:pPr>
      <w:r w:rsidRPr="008169B5">
        <w:rPr>
          <w:b/>
          <w:sz w:val="22"/>
          <w:szCs w:val="22"/>
        </w:rPr>
        <w:t>Partial Explanation</w:t>
      </w:r>
      <w:r w:rsidRPr="008169B5">
        <w:rPr>
          <w:sz w:val="22"/>
          <w:szCs w:val="22"/>
        </w:rPr>
        <w:t xml:space="preserve"> – must have some conceptual aspect, not just a procedural narration</w:t>
      </w:r>
      <w:r w:rsidR="00415273">
        <w:rPr>
          <w:sz w:val="22"/>
          <w:szCs w:val="22"/>
        </w:rPr>
        <w:t>.</w:t>
      </w:r>
      <w:r w:rsidRPr="008169B5">
        <w:rPr>
          <w:sz w:val="22"/>
          <w:szCs w:val="22"/>
        </w:rPr>
        <w:t xml:space="preserve"> </w:t>
      </w:r>
      <w:r w:rsidR="00415273">
        <w:rPr>
          <w:sz w:val="22"/>
          <w:szCs w:val="22"/>
        </w:rPr>
        <w:t>M</w:t>
      </w:r>
      <w:r w:rsidR="0088609F" w:rsidRPr="008169B5">
        <w:rPr>
          <w:sz w:val="22"/>
          <w:szCs w:val="22"/>
        </w:rPr>
        <w:t>ight be missing some terminology or</w:t>
      </w:r>
      <w:r w:rsidRPr="008169B5">
        <w:rPr>
          <w:sz w:val="22"/>
          <w:szCs w:val="22"/>
        </w:rPr>
        <w:t xml:space="preserve"> an essential component</w:t>
      </w:r>
    </w:p>
    <w:p w:rsidR="00906B36" w:rsidRPr="008169B5" w:rsidRDefault="001317B1" w:rsidP="008169B5">
      <w:pPr>
        <w:tabs>
          <w:tab w:val="left" w:pos="10800"/>
        </w:tabs>
        <w:contextualSpacing/>
        <w:rPr>
          <w:sz w:val="22"/>
          <w:szCs w:val="22"/>
        </w:rPr>
      </w:pPr>
      <w:r w:rsidRPr="008169B5">
        <w:rPr>
          <w:b/>
          <w:sz w:val="22"/>
          <w:szCs w:val="22"/>
        </w:rPr>
        <w:t>Connection</w:t>
      </w:r>
      <w:r w:rsidR="00381957" w:rsidRPr="008169B5">
        <w:rPr>
          <w:b/>
          <w:sz w:val="22"/>
          <w:szCs w:val="22"/>
        </w:rPr>
        <w:t>s</w:t>
      </w:r>
      <w:r w:rsidR="0088609F" w:rsidRPr="008169B5">
        <w:rPr>
          <w:sz w:val="22"/>
          <w:szCs w:val="22"/>
        </w:rPr>
        <w:t xml:space="preserve"> – </w:t>
      </w:r>
      <w:r w:rsidRPr="008169B5">
        <w:rPr>
          <w:sz w:val="22"/>
          <w:szCs w:val="22"/>
        </w:rPr>
        <w:t>might involve co</w:t>
      </w:r>
      <w:r w:rsidR="00292127" w:rsidRPr="008169B5">
        <w:rPr>
          <w:sz w:val="22"/>
          <w:szCs w:val="22"/>
        </w:rPr>
        <w:t>mparing</w:t>
      </w:r>
      <w:bookmarkStart w:id="0" w:name="_GoBack"/>
      <w:bookmarkEnd w:id="0"/>
      <w:r w:rsidR="00292127" w:rsidRPr="008169B5">
        <w:rPr>
          <w:sz w:val="22"/>
          <w:szCs w:val="22"/>
        </w:rPr>
        <w:t xml:space="preserve"> and contrasting two or </w:t>
      </w:r>
      <w:r w:rsidR="00D82D34" w:rsidRPr="008169B5">
        <w:rPr>
          <w:sz w:val="22"/>
          <w:szCs w:val="22"/>
        </w:rPr>
        <w:t>more strategies</w:t>
      </w:r>
    </w:p>
    <w:sectPr w:rsidR="00906B36" w:rsidRPr="008169B5" w:rsidSect="005D5E0C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661B0"/>
    <w:multiLevelType w:val="hybridMultilevel"/>
    <w:tmpl w:val="3958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20"/>
  <w:characterSpacingControl w:val="doNotCompress"/>
  <w:compat>
    <w:useFELayout/>
  </w:compat>
  <w:rsids>
    <w:rsidRoot w:val="00C4386B"/>
    <w:rsid w:val="0000128F"/>
    <w:rsid w:val="000212F2"/>
    <w:rsid w:val="0007449C"/>
    <w:rsid w:val="0007661D"/>
    <w:rsid w:val="00080851"/>
    <w:rsid w:val="000B43F7"/>
    <w:rsid w:val="000D2927"/>
    <w:rsid w:val="000E2E93"/>
    <w:rsid w:val="000F1E51"/>
    <w:rsid w:val="000F71CB"/>
    <w:rsid w:val="00103FFF"/>
    <w:rsid w:val="0010595E"/>
    <w:rsid w:val="001317B1"/>
    <w:rsid w:val="00185F8B"/>
    <w:rsid w:val="001871DE"/>
    <w:rsid w:val="00194F07"/>
    <w:rsid w:val="001A4ECC"/>
    <w:rsid w:val="001A7495"/>
    <w:rsid w:val="001D4596"/>
    <w:rsid w:val="001E13DF"/>
    <w:rsid w:val="001F0421"/>
    <w:rsid w:val="00204F5A"/>
    <w:rsid w:val="00214E84"/>
    <w:rsid w:val="002304DD"/>
    <w:rsid w:val="002424C5"/>
    <w:rsid w:val="0024341F"/>
    <w:rsid w:val="00292127"/>
    <w:rsid w:val="002D521C"/>
    <w:rsid w:val="002D6741"/>
    <w:rsid w:val="003102D4"/>
    <w:rsid w:val="00321607"/>
    <w:rsid w:val="003706A1"/>
    <w:rsid w:val="00381957"/>
    <w:rsid w:val="0038321D"/>
    <w:rsid w:val="003A2306"/>
    <w:rsid w:val="003B2161"/>
    <w:rsid w:val="003C55CE"/>
    <w:rsid w:val="00412446"/>
    <w:rsid w:val="00415273"/>
    <w:rsid w:val="00424398"/>
    <w:rsid w:val="00445631"/>
    <w:rsid w:val="00466EB7"/>
    <w:rsid w:val="00474244"/>
    <w:rsid w:val="004C5664"/>
    <w:rsid w:val="004E235F"/>
    <w:rsid w:val="004F0101"/>
    <w:rsid w:val="00500EEF"/>
    <w:rsid w:val="0050445F"/>
    <w:rsid w:val="00535383"/>
    <w:rsid w:val="00537627"/>
    <w:rsid w:val="00557C8F"/>
    <w:rsid w:val="0059421D"/>
    <w:rsid w:val="005A10CF"/>
    <w:rsid w:val="005B5922"/>
    <w:rsid w:val="005B7824"/>
    <w:rsid w:val="005D5E0C"/>
    <w:rsid w:val="00601D48"/>
    <w:rsid w:val="00605777"/>
    <w:rsid w:val="00620212"/>
    <w:rsid w:val="00634D03"/>
    <w:rsid w:val="00635942"/>
    <w:rsid w:val="0064778F"/>
    <w:rsid w:val="00665878"/>
    <w:rsid w:val="00681514"/>
    <w:rsid w:val="006A554B"/>
    <w:rsid w:val="006B101A"/>
    <w:rsid w:val="006C473A"/>
    <w:rsid w:val="006C7579"/>
    <w:rsid w:val="006D26E9"/>
    <w:rsid w:val="006E31AB"/>
    <w:rsid w:val="00707C66"/>
    <w:rsid w:val="00710C87"/>
    <w:rsid w:val="007514C7"/>
    <w:rsid w:val="00754629"/>
    <w:rsid w:val="0076004A"/>
    <w:rsid w:val="007819E1"/>
    <w:rsid w:val="00791AF0"/>
    <w:rsid w:val="00793612"/>
    <w:rsid w:val="007A3C65"/>
    <w:rsid w:val="007B016B"/>
    <w:rsid w:val="007E12FB"/>
    <w:rsid w:val="007E57A4"/>
    <w:rsid w:val="00806670"/>
    <w:rsid w:val="00811FBE"/>
    <w:rsid w:val="008169B5"/>
    <w:rsid w:val="00823407"/>
    <w:rsid w:val="00824183"/>
    <w:rsid w:val="00824762"/>
    <w:rsid w:val="0082772A"/>
    <w:rsid w:val="00827DC9"/>
    <w:rsid w:val="00834AF1"/>
    <w:rsid w:val="008439E1"/>
    <w:rsid w:val="00853F7C"/>
    <w:rsid w:val="00853FDC"/>
    <w:rsid w:val="00866C5E"/>
    <w:rsid w:val="008778AC"/>
    <w:rsid w:val="00881895"/>
    <w:rsid w:val="0088609F"/>
    <w:rsid w:val="00890738"/>
    <w:rsid w:val="008920EC"/>
    <w:rsid w:val="008D4052"/>
    <w:rsid w:val="00906B36"/>
    <w:rsid w:val="00945BDC"/>
    <w:rsid w:val="009940A5"/>
    <w:rsid w:val="009A59CE"/>
    <w:rsid w:val="009B5A45"/>
    <w:rsid w:val="009C6523"/>
    <w:rsid w:val="009D4C00"/>
    <w:rsid w:val="009E160C"/>
    <w:rsid w:val="00A00D49"/>
    <w:rsid w:val="00A06918"/>
    <w:rsid w:val="00A12A26"/>
    <w:rsid w:val="00A30297"/>
    <w:rsid w:val="00A56E8C"/>
    <w:rsid w:val="00A92EB3"/>
    <w:rsid w:val="00AA092C"/>
    <w:rsid w:val="00AB7B6A"/>
    <w:rsid w:val="00B0366B"/>
    <w:rsid w:val="00B045B9"/>
    <w:rsid w:val="00B04812"/>
    <w:rsid w:val="00B53425"/>
    <w:rsid w:val="00B570DE"/>
    <w:rsid w:val="00B76F1E"/>
    <w:rsid w:val="00B80009"/>
    <w:rsid w:val="00B87758"/>
    <w:rsid w:val="00BD4DAB"/>
    <w:rsid w:val="00C00215"/>
    <w:rsid w:val="00C052E8"/>
    <w:rsid w:val="00C064B0"/>
    <w:rsid w:val="00C21E8B"/>
    <w:rsid w:val="00C31996"/>
    <w:rsid w:val="00C4386B"/>
    <w:rsid w:val="00C5175D"/>
    <w:rsid w:val="00C9767E"/>
    <w:rsid w:val="00CA7D94"/>
    <w:rsid w:val="00CC0357"/>
    <w:rsid w:val="00CE0BAA"/>
    <w:rsid w:val="00CE1F18"/>
    <w:rsid w:val="00CF31C5"/>
    <w:rsid w:val="00D440BF"/>
    <w:rsid w:val="00D82D34"/>
    <w:rsid w:val="00D841E2"/>
    <w:rsid w:val="00D8799B"/>
    <w:rsid w:val="00D87D31"/>
    <w:rsid w:val="00D97755"/>
    <w:rsid w:val="00DA6C04"/>
    <w:rsid w:val="00DD7107"/>
    <w:rsid w:val="00E66B1D"/>
    <w:rsid w:val="00E75E34"/>
    <w:rsid w:val="00E85BB9"/>
    <w:rsid w:val="00EF23B6"/>
    <w:rsid w:val="00EF7066"/>
    <w:rsid w:val="00F04221"/>
    <w:rsid w:val="00F04933"/>
    <w:rsid w:val="00F50319"/>
    <w:rsid w:val="00F50C21"/>
    <w:rsid w:val="00F72903"/>
    <w:rsid w:val="00F97605"/>
    <w:rsid w:val="00FD2577"/>
  </w:rsids>
  <m:mathPr>
    <m:mathFont m:val="AdvTT182ff89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Martin</dc:creator>
  <cp:lastModifiedBy>Rachel Restani</cp:lastModifiedBy>
  <cp:revision>2</cp:revision>
  <cp:lastPrinted>2012-12-12T18:24:00Z</cp:lastPrinted>
  <dcterms:created xsi:type="dcterms:W3CDTF">2013-11-12T04:25:00Z</dcterms:created>
  <dcterms:modified xsi:type="dcterms:W3CDTF">2013-11-12T04:25:00Z</dcterms:modified>
</cp:coreProperties>
</file>